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Diabetes</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301DD" w:rsidRDefault="006301DD"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C83F06" w:rsidRPr="00311392" w:rsidRDefault="00C83F06" w:rsidP="00C83F06">
      <w:pPr>
        <w:spacing w:line="480" w:lineRule="auto"/>
        <w:rPr>
          <w:rFonts w:ascii="Times New Roman" w:hAnsi="Times New Roman" w:cs="Times New Roman"/>
          <w:b/>
          <w:sz w:val="24"/>
          <w:szCs w:val="24"/>
        </w:rPr>
      </w:pPr>
      <w:r w:rsidRPr="00311392">
        <w:rPr>
          <w:rFonts w:ascii="Times New Roman" w:hAnsi="Times New Roman" w:cs="Times New Roman"/>
          <w:b/>
          <w:sz w:val="24"/>
          <w:szCs w:val="24"/>
        </w:rPr>
        <w:lastRenderedPageBreak/>
        <w:t>Part 1</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Metabolic syndrome can be referred to as clustering of some common risk factors such as hyperglycemia, hypertension, and dyslipidemia. Those who are likely to have risk factors for </w:t>
      </w:r>
      <w:proofErr w:type="spellStart"/>
      <w:r w:rsidRPr="00C83F06">
        <w:rPr>
          <w:rFonts w:ascii="Times New Roman" w:hAnsi="Times New Roman" w:cs="Times New Roman"/>
          <w:sz w:val="24"/>
          <w:szCs w:val="24"/>
        </w:rPr>
        <w:t>MetS</w:t>
      </w:r>
      <w:proofErr w:type="spellEnd"/>
      <w:r w:rsidRPr="00C83F06">
        <w:rPr>
          <w:rFonts w:ascii="Times New Roman" w:hAnsi="Times New Roman" w:cs="Times New Roman"/>
          <w:sz w:val="24"/>
          <w:szCs w:val="24"/>
        </w:rPr>
        <w:t xml:space="preserve"> are the ones who have central obesity, raised triglycerides, reduced HDL cholesterol, raised blood pressure and raised fasting plasma glucose.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Some of the behaviors that have led to the metabolic syndrome are physical inactivity, harmful usage of alcohol, tobacco usage, and unhealthy diet which play a vital role in the process of atherosclerosis by causing physiological changes. Intake of high amounts of cholesterol is believed to cause cardiovascular disease. Also, a large percentage of those with cardiovascular diseases, including stroke and coronary heart disease is caused by atherosclerosis. </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If my love was diagnosed with diabetes,, I would advise her to eat healthy. It is important to eat healthy when she has diabetes because what she eats normally affects her blood sugar (</w:t>
      </w:r>
      <w:proofErr w:type="spellStart"/>
      <w:r w:rsidRPr="00C83F06">
        <w:rPr>
          <w:rFonts w:ascii="Times New Roman" w:hAnsi="Times New Roman" w:cs="Times New Roman"/>
          <w:sz w:val="24"/>
          <w:szCs w:val="24"/>
        </w:rPr>
        <w:t>Garnero</w:t>
      </w:r>
      <w:proofErr w:type="spellEnd"/>
      <w:r w:rsidRPr="00C83F06">
        <w:rPr>
          <w:rFonts w:ascii="Times New Roman" w:hAnsi="Times New Roman" w:cs="Times New Roman"/>
          <w:sz w:val="24"/>
          <w:szCs w:val="24"/>
        </w:rPr>
        <w:t xml:space="preserve">, 2014). She should consume plenty of vegetables, fruits, and whole grains. Also, I would advise her to exercise on a daily basis. She can just walk, ride a bike or play active video games. By being active or leading an active lifestyle will help her control diabetes by bringing down her blood sugar (Chiasson, 2004). </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References</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Chiasson, J.-L., &amp; CHUM. (2004). Understand your diabetes-- and live a healthy life. Montréal: Rogers Media Pub.</w:t>
      </w:r>
    </w:p>
    <w:p w:rsidR="00C83F06" w:rsidRPr="00C83F06" w:rsidRDefault="00C83F06" w:rsidP="00C83F06">
      <w:pPr>
        <w:spacing w:line="480" w:lineRule="auto"/>
        <w:rPr>
          <w:rFonts w:ascii="Times New Roman" w:hAnsi="Times New Roman" w:cs="Times New Roman"/>
          <w:sz w:val="24"/>
          <w:szCs w:val="24"/>
        </w:rPr>
      </w:pPr>
      <w:proofErr w:type="spellStart"/>
      <w:r w:rsidRPr="00C83F06">
        <w:rPr>
          <w:rFonts w:ascii="Times New Roman" w:hAnsi="Times New Roman" w:cs="Times New Roman"/>
          <w:sz w:val="24"/>
          <w:szCs w:val="24"/>
        </w:rPr>
        <w:t>Garnero</w:t>
      </w:r>
      <w:proofErr w:type="spellEnd"/>
      <w:r w:rsidRPr="00C83F06">
        <w:rPr>
          <w:rFonts w:ascii="Times New Roman" w:hAnsi="Times New Roman" w:cs="Times New Roman"/>
          <w:sz w:val="24"/>
          <w:szCs w:val="24"/>
        </w:rPr>
        <w:t>, T. (2014). Your first year with diabetes: What to do, month by month.</w:t>
      </w:r>
    </w:p>
    <w:p w:rsidR="002F18F2" w:rsidRDefault="002F18F2" w:rsidP="00C83F06">
      <w:pPr>
        <w:spacing w:line="480" w:lineRule="auto"/>
        <w:rPr>
          <w:rFonts w:ascii="Times New Roman" w:hAnsi="Times New Roman" w:cs="Times New Roman"/>
          <w:b/>
          <w:sz w:val="24"/>
          <w:szCs w:val="24"/>
        </w:rPr>
      </w:pP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lastRenderedPageBreak/>
        <w:t>Part 2</w:t>
      </w: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t>Reasons for Diabetes Screening</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Treatment after early detection yields benefits that are superior to those got after treatment is delayed. The patient might be cured when it is detected early, or it might fail to cause any other associated health issue.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It is thought that most of the people suffering type 2 diabetes are not aware that they have this serious disease. Thus, people need to undergo regular screening in order to get informed of their health status so that they can alter their lifestyle to health one.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Early screening might help an individual avoid more serious complications of the disease. By getting screened for the disease will help the person to avoid more diseases that are linked to diabetes such as damage to eyes, and nerves among others.</w:t>
      </w:r>
      <w:bookmarkStart w:id="0" w:name="_GoBack"/>
      <w:bookmarkEnd w:id="0"/>
      <w:r w:rsidRPr="00C83F06">
        <w:rPr>
          <w:rFonts w:ascii="Times New Roman" w:hAnsi="Times New Roman" w:cs="Times New Roman"/>
          <w:sz w:val="24"/>
          <w:szCs w:val="24"/>
        </w:rPr>
        <w:t>It will also help since people with undiagnosed diabetes have a significantly higher risk of other diseases such as high blood pressure, obesity and abnormal cholesterol.</w:t>
      </w: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t>Reasons against Diabetes screening</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The facilities to carry out the screening are not readily available. Some of the facilities used for screening are costly to have.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It is costly for some people. Some people might not have the funds to pay for the services. The screening is normally a process that goes on for quite some time.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The disease presents a significant burden on the population since those with such a disease have to be taken care of.</w:t>
      </w: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 </w:t>
      </w:r>
    </w:p>
    <w:p w:rsidR="00C83F06" w:rsidRPr="00C83F06" w:rsidRDefault="00C83F06" w:rsidP="00C83F06">
      <w:pPr>
        <w:spacing w:line="480" w:lineRule="auto"/>
        <w:rPr>
          <w:rFonts w:ascii="Times New Roman" w:hAnsi="Times New Roman" w:cs="Times New Roman"/>
          <w:sz w:val="24"/>
          <w:szCs w:val="24"/>
        </w:rPr>
      </w:pPr>
    </w:p>
    <w:p w:rsidR="003A6609" w:rsidRPr="00020E5A"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w:t>
      </w:r>
    </w:p>
    <w:p w:rsidR="00DA655E" w:rsidRPr="00020E5A" w:rsidRDefault="00DA655E" w:rsidP="00020E5A">
      <w:pPr>
        <w:spacing w:line="480" w:lineRule="auto"/>
        <w:rPr>
          <w:rFonts w:ascii="Times New Roman" w:hAnsi="Times New Roman" w:cs="Times New Roman"/>
          <w:sz w:val="24"/>
          <w:szCs w:val="24"/>
        </w:rPr>
      </w:pPr>
    </w:p>
    <w:p w:rsidR="009F7A2A" w:rsidRPr="00020E5A" w:rsidRDefault="009F7A2A" w:rsidP="00020E5A">
      <w:pPr>
        <w:spacing w:line="480" w:lineRule="auto"/>
        <w:rPr>
          <w:rFonts w:ascii="Times New Roman" w:hAnsi="Times New Roman" w:cs="Times New Roman"/>
          <w:sz w:val="24"/>
          <w:szCs w:val="24"/>
        </w:rPr>
      </w:pPr>
    </w:p>
    <w:p w:rsidR="00CA68D0" w:rsidRPr="00020E5A" w:rsidRDefault="009A518A" w:rsidP="00020E5A">
      <w:pPr>
        <w:spacing w:line="480" w:lineRule="auto"/>
        <w:rPr>
          <w:rFonts w:ascii="Times New Roman" w:hAnsi="Times New Roman" w:cs="Times New Roman"/>
          <w:sz w:val="24"/>
          <w:szCs w:val="24"/>
        </w:rPr>
      </w:pPr>
      <w:r w:rsidRPr="00020E5A">
        <w:rPr>
          <w:rFonts w:ascii="Times New Roman" w:hAnsi="Times New Roman" w:cs="Times New Roman"/>
          <w:sz w:val="24"/>
          <w:szCs w:val="24"/>
        </w:rPr>
        <w:t xml:space="preserve"> </w:t>
      </w:r>
    </w:p>
    <w:p w:rsidR="00101035" w:rsidRPr="00020E5A" w:rsidRDefault="00101035" w:rsidP="00020E5A">
      <w:pPr>
        <w:spacing w:line="480" w:lineRule="auto"/>
        <w:rPr>
          <w:rFonts w:ascii="Times New Roman" w:hAnsi="Times New Roman" w:cs="Times New Roman"/>
          <w:sz w:val="24"/>
          <w:szCs w:val="24"/>
        </w:rPr>
      </w:pPr>
    </w:p>
    <w:sectPr w:rsidR="00101035" w:rsidRPr="00020E5A" w:rsidSect="00D85D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FE7" w:rsidRDefault="00964FE7" w:rsidP="00D85D36">
      <w:pPr>
        <w:spacing w:after="0" w:line="240" w:lineRule="auto"/>
      </w:pPr>
      <w:r>
        <w:separator/>
      </w:r>
    </w:p>
  </w:endnote>
  <w:endnote w:type="continuationSeparator" w:id="0">
    <w:p w:rsidR="00964FE7" w:rsidRDefault="00964FE7" w:rsidP="00D85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FE7" w:rsidRDefault="00964FE7" w:rsidP="00D85D36">
      <w:pPr>
        <w:spacing w:after="0" w:line="240" w:lineRule="auto"/>
      </w:pPr>
      <w:r>
        <w:separator/>
      </w:r>
    </w:p>
  </w:footnote>
  <w:footnote w:type="continuationSeparator" w:id="0">
    <w:p w:rsidR="00964FE7" w:rsidRDefault="00964FE7" w:rsidP="00D85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A18" w:rsidRPr="00096A18" w:rsidRDefault="00096A18" w:rsidP="00096A18">
    <w:pPr>
      <w:pStyle w:val="Header"/>
      <w:spacing w:line="480" w:lineRule="auto"/>
      <w:jc w:val="right"/>
      <w:rPr>
        <w:rFonts w:ascii="Times New Roman" w:hAnsi="Times New Roman" w:cs="Times New Roman"/>
        <w:sz w:val="24"/>
      </w:rPr>
    </w:pPr>
    <w:r w:rsidRPr="00096A18">
      <w:rPr>
        <w:rFonts w:ascii="Times New Roman" w:hAnsi="Times New Roman" w:cs="Times New Roman"/>
        <w:sz w:val="24"/>
      </w:rPr>
      <w:t>DIABETES</w:t>
    </w:r>
    <w:sdt>
      <w:sdtPr>
        <w:rPr>
          <w:rFonts w:ascii="Times New Roman" w:hAnsi="Times New Roman" w:cs="Times New Roman"/>
          <w:sz w:val="24"/>
        </w:rPr>
        <w:id w:val="-54845276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96A18">
          <w:rPr>
            <w:rFonts w:ascii="Times New Roman" w:hAnsi="Times New Roman" w:cs="Times New Roman"/>
            <w:sz w:val="24"/>
          </w:rPr>
          <w:fldChar w:fldCharType="begin"/>
        </w:r>
        <w:r w:rsidRPr="00096A18">
          <w:rPr>
            <w:rFonts w:ascii="Times New Roman" w:hAnsi="Times New Roman" w:cs="Times New Roman"/>
            <w:sz w:val="24"/>
          </w:rPr>
          <w:instrText xml:space="preserve"> PAGE   \* MERGEFORMAT </w:instrText>
        </w:r>
        <w:r w:rsidRPr="00096A18">
          <w:rPr>
            <w:rFonts w:ascii="Times New Roman" w:hAnsi="Times New Roman" w:cs="Times New Roman"/>
            <w:sz w:val="24"/>
          </w:rPr>
          <w:fldChar w:fldCharType="separate"/>
        </w:r>
        <w:r w:rsidR="00CC4AF8">
          <w:rPr>
            <w:rFonts w:ascii="Times New Roman" w:hAnsi="Times New Roman" w:cs="Times New Roman"/>
            <w:noProof/>
            <w:sz w:val="24"/>
          </w:rPr>
          <w:t>4</w:t>
        </w:r>
        <w:r w:rsidRPr="00096A18">
          <w:rPr>
            <w:rFonts w:ascii="Times New Roman" w:hAnsi="Times New Roman" w:cs="Times New Roman"/>
            <w:noProof/>
            <w:sz w:val="24"/>
          </w:rPr>
          <w:fldChar w:fldCharType="end"/>
        </w:r>
      </w:sdtContent>
    </w:sdt>
  </w:p>
  <w:p w:rsidR="00096A18" w:rsidRDefault="00096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D36" w:rsidRPr="00D85D36" w:rsidRDefault="00D85D36" w:rsidP="00D85D36">
    <w:pPr>
      <w:pStyle w:val="Header"/>
      <w:spacing w:line="480" w:lineRule="auto"/>
      <w:jc w:val="right"/>
      <w:rPr>
        <w:rFonts w:ascii="Times New Roman" w:hAnsi="Times New Roman" w:cs="Times New Roman"/>
        <w:sz w:val="24"/>
      </w:rPr>
    </w:pPr>
    <w:r w:rsidRPr="00D85D36">
      <w:rPr>
        <w:rFonts w:ascii="Times New Roman" w:hAnsi="Times New Roman" w:cs="Times New Roman"/>
        <w:sz w:val="24"/>
      </w:rPr>
      <w:t>Running Head: DIABETES</w:t>
    </w:r>
    <w:sdt>
      <w:sdtPr>
        <w:rPr>
          <w:rFonts w:ascii="Times New Roman" w:hAnsi="Times New Roman" w:cs="Times New Roman"/>
          <w:sz w:val="24"/>
        </w:rPr>
        <w:id w:val="136247536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85D36">
          <w:rPr>
            <w:rFonts w:ascii="Times New Roman" w:hAnsi="Times New Roman" w:cs="Times New Roman"/>
            <w:sz w:val="24"/>
          </w:rPr>
          <w:fldChar w:fldCharType="begin"/>
        </w:r>
        <w:r w:rsidRPr="00D85D36">
          <w:rPr>
            <w:rFonts w:ascii="Times New Roman" w:hAnsi="Times New Roman" w:cs="Times New Roman"/>
            <w:sz w:val="24"/>
          </w:rPr>
          <w:instrText xml:space="preserve"> PAGE   \* MERGEFORMAT </w:instrText>
        </w:r>
        <w:r w:rsidRPr="00D85D36">
          <w:rPr>
            <w:rFonts w:ascii="Times New Roman" w:hAnsi="Times New Roman" w:cs="Times New Roman"/>
            <w:sz w:val="24"/>
          </w:rPr>
          <w:fldChar w:fldCharType="separate"/>
        </w:r>
        <w:r w:rsidR="00CC4AF8">
          <w:rPr>
            <w:rFonts w:ascii="Times New Roman" w:hAnsi="Times New Roman" w:cs="Times New Roman"/>
            <w:noProof/>
            <w:sz w:val="24"/>
          </w:rPr>
          <w:t>1</w:t>
        </w:r>
        <w:r w:rsidRPr="00D85D36">
          <w:rPr>
            <w:rFonts w:ascii="Times New Roman" w:hAnsi="Times New Roman" w:cs="Times New Roman"/>
            <w:noProof/>
            <w:sz w:val="24"/>
          </w:rPr>
          <w:fldChar w:fldCharType="end"/>
        </w:r>
      </w:sdtContent>
    </w:sdt>
  </w:p>
  <w:p w:rsidR="00D85D36" w:rsidRDefault="00D85D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F5"/>
    <w:rsid w:val="00020E5A"/>
    <w:rsid w:val="00022A80"/>
    <w:rsid w:val="00033FE5"/>
    <w:rsid w:val="00096A18"/>
    <w:rsid w:val="000E1A65"/>
    <w:rsid w:val="00101035"/>
    <w:rsid w:val="0012310E"/>
    <w:rsid w:val="0015443C"/>
    <w:rsid w:val="002420D4"/>
    <w:rsid w:val="00252C68"/>
    <w:rsid w:val="0025508F"/>
    <w:rsid w:val="002708C9"/>
    <w:rsid w:val="002E311C"/>
    <w:rsid w:val="002F18F2"/>
    <w:rsid w:val="00305B69"/>
    <w:rsid w:val="00311392"/>
    <w:rsid w:val="00315310"/>
    <w:rsid w:val="0034614B"/>
    <w:rsid w:val="003A6609"/>
    <w:rsid w:val="003D145A"/>
    <w:rsid w:val="00446B13"/>
    <w:rsid w:val="00491607"/>
    <w:rsid w:val="00495FF5"/>
    <w:rsid w:val="004F0870"/>
    <w:rsid w:val="005165F6"/>
    <w:rsid w:val="0054011D"/>
    <w:rsid w:val="00545B5B"/>
    <w:rsid w:val="00573802"/>
    <w:rsid w:val="0059270C"/>
    <w:rsid w:val="005A4A97"/>
    <w:rsid w:val="00621B31"/>
    <w:rsid w:val="006301DD"/>
    <w:rsid w:val="00667FEE"/>
    <w:rsid w:val="00672012"/>
    <w:rsid w:val="008376DC"/>
    <w:rsid w:val="00870061"/>
    <w:rsid w:val="008B1DA5"/>
    <w:rsid w:val="00941644"/>
    <w:rsid w:val="00964FE7"/>
    <w:rsid w:val="009A518A"/>
    <w:rsid w:val="009B5492"/>
    <w:rsid w:val="009C091B"/>
    <w:rsid w:val="009F7A2A"/>
    <w:rsid w:val="00A2675F"/>
    <w:rsid w:val="00A62B29"/>
    <w:rsid w:val="00AA0D85"/>
    <w:rsid w:val="00B045BB"/>
    <w:rsid w:val="00B4643F"/>
    <w:rsid w:val="00B5136B"/>
    <w:rsid w:val="00BD4667"/>
    <w:rsid w:val="00C0789F"/>
    <w:rsid w:val="00C25975"/>
    <w:rsid w:val="00C3568F"/>
    <w:rsid w:val="00C83F06"/>
    <w:rsid w:val="00C9261C"/>
    <w:rsid w:val="00CA68D0"/>
    <w:rsid w:val="00CB2EC2"/>
    <w:rsid w:val="00CC4AF8"/>
    <w:rsid w:val="00D37789"/>
    <w:rsid w:val="00D85D36"/>
    <w:rsid w:val="00DA655E"/>
    <w:rsid w:val="00DC6AA6"/>
    <w:rsid w:val="00E57C31"/>
    <w:rsid w:val="00E61EA8"/>
    <w:rsid w:val="00E71933"/>
    <w:rsid w:val="00ED15B5"/>
    <w:rsid w:val="00ED3A3E"/>
    <w:rsid w:val="00EF4F66"/>
    <w:rsid w:val="00F31693"/>
    <w:rsid w:val="00F35827"/>
    <w:rsid w:val="00F642D3"/>
    <w:rsid w:val="00F67F06"/>
    <w:rsid w:val="00FD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38C3"/>
  <w15:chartTrackingRefBased/>
  <w15:docId w15:val="{75092951-7461-4B24-8638-31CA36E6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A6609"/>
  </w:style>
  <w:style w:type="paragraph" w:styleId="Header">
    <w:name w:val="header"/>
    <w:basedOn w:val="Normal"/>
    <w:link w:val="HeaderChar"/>
    <w:uiPriority w:val="99"/>
    <w:unhideWhenUsed/>
    <w:rsid w:val="00D85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D36"/>
  </w:style>
  <w:style w:type="paragraph" w:styleId="Footer">
    <w:name w:val="footer"/>
    <w:basedOn w:val="Normal"/>
    <w:link w:val="FooterChar"/>
    <w:uiPriority w:val="99"/>
    <w:unhideWhenUsed/>
    <w:rsid w:val="00D85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Ass02</b:Tag>
    <b:SourceType>JournalArticle</b:SourceType>
    <b:Guid>{EF22D3FF-DE60-47C7-A888-CBA32AE309EB}</b:Guid>
    <b:Title>Screening for Diabetes</b:Title>
    <b:Year>2002</b:Year>
    <b:Author>
      <b:Author>
        <b:NameList>
          <b:Person>
            <b:Last>Association</b:Last>
            <b:First>American</b:First>
            <b:Middle>Diabetes</b:Middle>
          </b:Person>
        </b:NameList>
      </b:Author>
    </b:Author>
    <b:JournalName>American Association Diabetes</b:JournalName>
    <b:RefOrder>1</b:RefOrder>
  </b:Source>
</b:Sources>
</file>

<file path=customXml/itemProps1.xml><?xml version="1.0" encoding="utf-8"?>
<ds:datastoreItem xmlns:ds="http://schemas.openxmlformats.org/officeDocument/2006/customXml" ds:itemID="{7B444949-4994-4C50-A854-4215A1EBC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2018-10-17T05:28:00Z</dcterms:created>
  <dcterms:modified xsi:type="dcterms:W3CDTF">2018-10-17T05:28:00Z</dcterms:modified>
</cp:coreProperties>
</file>